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8A" w:rsidRDefault="00C758D7" w:rsidP="004963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Shoppers </w:t>
      </w:r>
      <w:r w:rsidR="001B01C6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top</w:t>
      </w:r>
      <w:r w:rsidR="005F3462">
        <w:rPr>
          <w:b/>
          <w:bCs/>
          <w:sz w:val="32"/>
          <w:szCs w:val="32"/>
        </w:rPr>
        <w:t>’s</w:t>
      </w:r>
      <w:r>
        <w:rPr>
          <w:b/>
          <w:bCs/>
          <w:sz w:val="32"/>
          <w:szCs w:val="32"/>
        </w:rPr>
        <w:t xml:space="preserve"> </w:t>
      </w:r>
      <w:r w:rsidR="001B01C6">
        <w:rPr>
          <w:b/>
          <w:bCs/>
          <w:sz w:val="32"/>
          <w:szCs w:val="32"/>
        </w:rPr>
        <w:t xml:space="preserve">latest campaign </w:t>
      </w:r>
      <w:r w:rsidR="001B01C6" w:rsidRPr="001B01C6">
        <w:rPr>
          <w:b/>
          <w:bCs/>
          <w:i/>
          <w:iCs/>
          <w:sz w:val="32"/>
          <w:szCs w:val="32"/>
        </w:rPr>
        <w:t>Hum Hai Roshni</w:t>
      </w:r>
      <w:r w:rsidR="005F3462">
        <w:rPr>
          <w:b/>
          <w:bCs/>
          <w:i/>
          <w:iCs/>
          <w:sz w:val="32"/>
          <w:szCs w:val="32"/>
        </w:rPr>
        <w:t xml:space="preserve"> </w:t>
      </w:r>
      <w:r w:rsidR="005F3462">
        <w:rPr>
          <w:b/>
          <w:bCs/>
          <w:sz w:val="32"/>
          <w:szCs w:val="32"/>
        </w:rPr>
        <w:t>brings a beam of hope this Diwali</w:t>
      </w:r>
    </w:p>
    <w:p w:rsidR="004B3FA5" w:rsidRDefault="00C758D7" w:rsidP="00036065">
      <w:pPr>
        <w:jc w:val="both"/>
      </w:pPr>
      <w:r w:rsidRPr="00E815DC">
        <w:rPr>
          <w:b/>
          <w:bCs/>
          <w:u w:val="single"/>
        </w:rPr>
        <w:t xml:space="preserve">National, </w:t>
      </w:r>
      <w:r w:rsidR="001F3605">
        <w:rPr>
          <w:b/>
          <w:bCs/>
          <w:u w:val="single"/>
        </w:rPr>
        <w:t>November 2</w:t>
      </w:r>
      <w:r w:rsidR="001F3605" w:rsidRPr="001F3605">
        <w:rPr>
          <w:b/>
          <w:bCs/>
          <w:u w:val="single"/>
          <w:vertAlign w:val="superscript"/>
        </w:rPr>
        <w:t>nd</w:t>
      </w:r>
      <w:r w:rsidR="001F3605">
        <w:rPr>
          <w:b/>
          <w:bCs/>
          <w:u w:val="single"/>
        </w:rPr>
        <w:t>,</w:t>
      </w:r>
      <w:r w:rsidRPr="00E815DC">
        <w:rPr>
          <w:b/>
          <w:bCs/>
          <w:u w:val="single"/>
        </w:rPr>
        <w:t xml:space="preserve"> 2020:</w:t>
      </w:r>
      <w:r>
        <w:t xml:space="preserve"> </w:t>
      </w:r>
      <w:r w:rsidR="00942577">
        <w:rPr>
          <w:noProof/>
        </w:rPr>
        <w:t xml:space="preserve">This year’s festive season has a special significance. It’s both a celebration and a mental liberation from the difficult period we have been through. And it dovetails the festival of lights with the ray of light that we welcome back to our lives. </w:t>
      </w:r>
      <w:r w:rsidR="003F0408">
        <w:t xml:space="preserve">Shoppers Stop’s latest campaign </w:t>
      </w:r>
      <w:r w:rsidRPr="005F3462">
        <w:rPr>
          <w:i/>
          <w:iCs/>
        </w:rPr>
        <w:t>Hum Hai Roshni</w:t>
      </w:r>
      <w:r>
        <w:t xml:space="preserve"> </w:t>
      </w:r>
      <w:r w:rsidR="003F0408">
        <w:t>for Diwali create</w:t>
      </w:r>
      <w:r w:rsidR="00942577">
        <w:t>s</w:t>
      </w:r>
      <w:r w:rsidR="003F0408">
        <w:t xml:space="preserve"> a positive sentiment</w:t>
      </w:r>
      <w:r w:rsidR="00942577">
        <w:t xml:space="preserve"> in the midst of this pandemic</w:t>
      </w:r>
      <w:r w:rsidR="003F0408">
        <w:t xml:space="preserve">. </w:t>
      </w:r>
    </w:p>
    <w:p w:rsidR="005F3462" w:rsidRDefault="00C758D7" w:rsidP="004B3FA5">
      <w:pPr>
        <w:jc w:val="both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543175" cy="2546985"/>
            <wp:effectExtent l="0" t="0" r="9525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1248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FA5">
        <w:rPr>
          <w:noProof/>
        </w:rPr>
        <w:t>Shoppers Stop celebrates this festive season as a celebration of families who come together in these difficult times and rise above, with positivity. This power to overcome comes from within all of us. And Hum Hain Roshni is a metaphor of this power. The film inspires us to find this brilliance within all of us and usher in the festive season.</w:t>
      </w:r>
    </w:p>
    <w:p w:rsidR="001B7D35" w:rsidRDefault="00C758D7" w:rsidP="000B012D">
      <w:pPr>
        <w:jc w:val="both"/>
      </w:pPr>
      <w:r>
        <w:t xml:space="preserve">Sharing her thoughts on the campaign, </w:t>
      </w:r>
      <w:r w:rsidRPr="004C7DF8">
        <w:rPr>
          <w:b/>
          <w:bCs/>
        </w:rPr>
        <w:t>Uma Talreja – Cu</w:t>
      </w:r>
      <w:r w:rsidRPr="004C7DF8">
        <w:rPr>
          <w:b/>
          <w:bCs/>
        </w:rPr>
        <w:t>stomer Care Associate, Chief Marketing and Customer Officer at Shoppers Stop Ltd.</w:t>
      </w:r>
      <w:r w:rsidRPr="004C7DF8">
        <w:t xml:space="preserve"> said, </w:t>
      </w:r>
      <w:r w:rsidRPr="004C7DF8">
        <w:rPr>
          <w:i/>
          <w:iCs/>
        </w:rPr>
        <w:t>“</w:t>
      </w:r>
      <w:r w:rsidR="004C7DF8" w:rsidRPr="004C7DF8">
        <w:rPr>
          <w:i/>
          <w:iCs/>
        </w:rPr>
        <w:t xml:space="preserve">As we progress through different stages of Unlock, it is important to be cautious and safe while we try to reclaim a sense of normalcy in a way. The film empowers </w:t>
      </w:r>
      <w:r w:rsidR="00626D27" w:rsidRPr="004C7DF8">
        <w:rPr>
          <w:i/>
          <w:iCs/>
        </w:rPr>
        <w:t>us</w:t>
      </w:r>
      <w:r w:rsidR="004C7DF8" w:rsidRPr="004C7DF8">
        <w:rPr>
          <w:i/>
          <w:iCs/>
        </w:rPr>
        <w:t xml:space="preserve"> to overcome dark times and retain our values, </w:t>
      </w:r>
      <w:r w:rsidR="00FF4B1C" w:rsidRPr="004C7DF8">
        <w:rPr>
          <w:i/>
          <w:iCs/>
        </w:rPr>
        <w:t>culture,</w:t>
      </w:r>
      <w:r w:rsidR="004C7DF8" w:rsidRPr="004C7DF8">
        <w:rPr>
          <w:i/>
          <w:iCs/>
        </w:rPr>
        <w:t xml:space="preserve"> and togetherness. This Diwali, Shoppers Stop offers safe shopping at stores and also digital assistance on </w:t>
      </w:r>
      <w:r w:rsidR="00626D27">
        <w:rPr>
          <w:i/>
          <w:iCs/>
        </w:rPr>
        <w:t>W</w:t>
      </w:r>
      <w:r w:rsidR="004C7DF8" w:rsidRPr="004C7DF8">
        <w:rPr>
          <w:i/>
          <w:iCs/>
        </w:rPr>
        <w:t>hat</w:t>
      </w:r>
      <w:r w:rsidR="00626D27">
        <w:rPr>
          <w:i/>
          <w:iCs/>
        </w:rPr>
        <w:t>sA</w:t>
      </w:r>
      <w:r w:rsidR="004C7DF8" w:rsidRPr="004C7DF8">
        <w:rPr>
          <w:i/>
          <w:iCs/>
        </w:rPr>
        <w:t>pp and through the website and app</w:t>
      </w:r>
      <w:r w:rsidR="00BE7FC1" w:rsidRPr="004C7DF8">
        <w:rPr>
          <w:i/>
          <w:iCs/>
        </w:rPr>
        <w:t>.</w:t>
      </w:r>
      <w:r w:rsidR="004D04AA" w:rsidRPr="004C7DF8">
        <w:rPr>
          <w:i/>
          <w:iCs/>
        </w:rPr>
        <w:t>”</w:t>
      </w:r>
    </w:p>
    <w:p w:rsidR="007A0D4A" w:rsidRDefault="00C758D7" w:rsidP="002D2518">
      <w:pPr>
        <w:jc w:val="both"/>
      </w:pPr>
      <w:r>
        <w:t xml:space="preserve">Celebrate </w:t>
      </w:r>
      <w:r w:rsidR="002F1096">
        <w:t xml:space="preserve">Diwali </w:t>
      </w:r>
      <w:r w:rsidR="00B30C43">
        <w:t>safely through Shoppers Stop’s various initiatives t</w:t>
      </w:r>
      <w:r w:rsidR="002F1096">
        <w:t>hat</w:t>
      </w:r>
      <w:r w:rsidR="00B30C43">
        <w:t xml:space="preserve"> make shopping</w:t>
      </w:r>
      <w:r w:rsidR="002F1096">
        <w:t>,</w:t>
      </w:r>
      <w:r w:rsidR="00B30C43">
        <w:t xml:space="preserve"> an easy, </w:t>
      </w:r>
      <w:r w:rsidR="00B323F1">
        <w:t>quick,</w:t>
      </w:r>
      <w:r w:rsidR="00B30C43">
        <w:t xml:space="preserve"> and comfort</w:t>
      </w:r>
      <w:r w:rsidR="002F1096">
        <w:t>able</w:t>
      </w:r>
      <w:r w:rsidR="00B30C43">
        <w:t xml:space="preserve"> </w:t>
      </w:r>
      <w:r w:rsidR="002F1096">
        <w:t xml:space="preserve">experience for you. </w:t>
      </w:r>
      <w:r w:rsidR="005E575F">
        <w:t xml:space="preserve">Use their White Glove service where dedicated Personal Shoppers and now even </w:t>
      </w:r>
      <w:r w:rsidR="00511234">
        <w:t xml:space="preserve">Beauty Advisors are </w:t>
      </w:r>
      <w:r w:rsidR="00F47017">
        <w:t xml:space="preserve">exclusively </w:t>
      </w:r>
      <w:r w:rsidR="00511234">
        <w:t xml:space="preserve">available to </w:t>
      </w:r>
      <w:r w:rsidR="00EA0DB3">
        <w:t xml:space="preserve">help you </w:t>
      </w:r>
      <w:r w:rsidR="00511234">
        <w:t xml:space="preserve">meet your </w:t>
      </w:r>
      <w:r w:rsidR="00EA0DB3">
        <w:t>fashion and beauty needs</w:t>
      </w:r>
      <w:r w:rsidR="00F47017">
        <w:t xml:space="preserve"> over WhatsApp</w:t>
      </w:r>
      <w:r w:rsidR="00EA0DB3">
        <w:t>.</w:t>
      </w:r>
      <w:r w:rsidR="00F47017">
        <w:t xml:space="preserve"> </w:t>
      </w:r>
      <w:r w:rsidR="00522730">
        <w:t>D</w:t>
      </w:r>
      <w:r w:rsidR="00522730" w:rsidRPr="00522730">
        <w:t xml:space="preserve">igital services like Endless Aisle, Express Store pick-up (Click n Collect), and Ship From Store on the </w:t>
      </w:r>
      <w:hyperlink r:id="rId8" w:history="1">
        <w:r w:rsidR="00522730" w:rsidRPr="00031492">
          <w:rPr>
            <w:rStyle w:val="Hyperlink"/>
            <w:b/>
            <w:bCs/>
          </w:rPr>
          <w:t>website</w:t>
        </w:r>
      </w:hyperlink>
      <w:r w:rsidR="00522730" w:rsidRPr="00522730">
        <w:t xml:space="preserve"> </w:t>
      </w:r>
      <w:r>
        <w:t xml:space="preserve">too </w:t>
      </w:r>
      <w:r w:rsidR="00243DB3">
        <w:t xml:space="preserve">can </w:t>
      </w:r>
      <w:r w:rsidR="00522730" w:rsidRPr="00522730">
        <w:t>provide quick and helpful solutions to one’s shopping desires</w:t>
      </w:r>
      <w:r w:rsidR="00522730">
        <w:t xml:space="preserve">. </w:t>
      </w:r>
    </w:p>
    <w:p w:rsidR="00282F51" w:rsidRDefault="00C758D7" w:rsidP="002D2518">
      <w:pPr>
        <w:jc w:val="both"/>
        <w:rPr>
          <w:lang w:val="en-US"/>
        </w:rPr>
      </w:pPr>
      <w:r>
        <w:t>Shoppers Sto</w:t>
      </w:r>
      <w:r>
        <w:t xml:space="preserve">p is running </w:t>
      </w:r>
      <w:r w:rsidRPr="00DB4D55">
        <w:t xml:space="preserve">offers for </w:t>
      </w:r>
      <w:r>
        <w:t xml:space="preserve">its </w:t>
      </w:r>
      <w:r w:rsidRPr="00DB4D55">
        <w:t xml:space="preserve">customers across multiple categories such as </w:t>
      </w:r>
      <w:hyperlink r:id="rId9" w:history="1">
        <w:r w:rsidR="009B071D" w:rsidRPr="009B071D">
          <w:rPr>
            <w:rStyle w:val="Hyperlink"/>
            <w:b/>
            <w:bCs/>
          </w:rPr>
          <w:t>apparel</w:t>
        </w:r>
      </w:hyperlink>
      <w:r w:rsidR="009B071D">
        <w:t xml:space="preserve">, </w:t>
      </w:r>
      <w:hyperlink r:id="rId10" w:history="1">
        <w:r w:rsidRPr="001B4862">
          <w:rPr>
            <w:rStyle w:val="Hyperlink"/>
            <w:b/>
            <w:bCs/>
          </w:rPr>
          <w:t>home décor</w:t>
        </w:r>
      </w:hyperlink>
      <w:r w:rsidRPr="00DB4D55">
        <w:t xml:space="preserve">, </w:t>
      </w:r>
      <w:hyperlink r:id="rId11" w:anchor="utm_source=PR&amp;utm_medium=Durgapuja&amp;utm_campaign=300920" w:history="1">
        <w:r w:rsidRPr="00452663">
          <w:rPr>
            <w:rStyle w:val="Hyperlink"/>
            <w:b/>
          </w:rPr>
          <w:t>fashion accessor</w:t>
        </w:r>
        <w:r w:rsidRPr="00452663">
          <w:rPr>
            <w:rStyle w:val="Hyperlink"/>
            <w:b/>
          </w:rPr>
          <w:t>ies</w:t>
        </w:r>
      </w:hyperlink>
      <w:r w:rsidRPr="00DB4D55">
        <w:t xml:space="preserve">, and </w:t>
      </w:r>
      <w:hyperlink r:id="rId12" w:anchor="utm_source=PR&amp;utm_medium=Durgapuja&amp;utm_campaign=300920" w:history="1">
        <w:r w:rsidRPr="00452663">
          <w:rPr>
            <w:rStyle w:val="Hyperlink"/>
            <w:b/>
          </w:rPr>
          <w:t>kitchen wear</w:t>
        </w:r>
      </w:hyperlink>
      <w:r w:rsidRPr="00DB4D55">
        <w:t>. Additionally, there is a First Citizen enrolment drive through differential offering during the fest</w:t>
      </w:r>
      <w:r w:rsidRPr="00DB4D55">
        <w:t>ive season.</w:t>
      </w:r>
      <w:r>
        <w:t xml:space="preserve"> Customers can avail offers and discounts on bedsheets and bed in bag from </w:t>
      </w:r>
      <w:hyperlink r:id="rId13" w:history="1">
        <w:r w:rsidR="00DA1AED" w:rsidRPr="00DA1AED">
          <w:rPr>
            <w:rStyle w:val="Hyperlink"/>
          </w:rPr>
          <w:t>Treasures</w:t>
        </w:r>
      </w:hyperlink>
      <w:r>
        <w:t>/</w:t>
      </w:r>
      <w:hyperlink r:id="rId14" w:history="1">
        <w:r w:rsidRPr="00131A11">
          <w:rPr>
            <w:rStyle w:val="Hyperlink"/>
          </w:rPr>
          <w:t>Fern</w:t>
        </w:r>
      </w:hyperlink>
      <w:r>
        <w:t xml:space="preserve">, </w:t>
      </w:r>
      <w:hyperlink r:id="rId15" w:history="1">
        <w:r w:rsidRPr="001A5D3D">
          <w:rPr>
            <w:rStyle w:val="Hyperlink"/>
          </w:rPr>
          <w:t>Noritake dinner set</w:t>
        </w:r>
      </w:hyperlink>
      <w:r>
        <w:t xml:space="preserve">, and </w:t>
      </w:r>
      <w:hyperlink r:id="rId16" w:history="1">
        <w:r w:rsidRPr="00822D53">
          <w:rPr>
            <w:rStyle w:val="Hyperlink"/>
          </w:rPr>
          <w:t>FOSSIL smart watch</w:t>
        </w:r>
      </w:hyperlink>
      <w:r>
        <w:t>.</w:t>
      </w:r>
      <w:r w:rsidRPr="00BB7352">
        <w:rPr>
          <w:lang w:val="en-US"/>
        </w:rPr>
        <w:t xml:space="preserve"> </w:t>
      </w:r>
      <w:r w:rsidR="002D2518">
        <w:rPr>
          <w:lang w:val="en-US"/>
        </w:rPr>
        <w:t xml:space="preserve">Additionally, </w:t>
      </w:r>
      <w:r w:rsidR="00846530">
        <w:rPr>
          <w:lang w:val="en-US"/>
        </w:rPr>
        <w:t xml:space="preserve">there will be </w:t>
      </w:r>
      <w:r w:rsidR="00593053">
        <w:rPr>
          <w:lang w:val="en-US"/>
        </w:rPr>
        <w:t xml:space="preserve">discounts in various categories like </w:t>
      </w:r>
      <w:r w:rsidR="002D2518" w:rsidRPr="002D2518">
        <w:rPr>
          <w:lang w:val="en-US"/>
        </w:rPr>
        <w:t xml:space="preserve">Women Ethnic wear </w:t>
      </w:r>
      <w:r w:rsidR="00593053">
        <w:rPr>
          <w:lang w:val="en-US"/>
        </w:rPr>
        <w:t>(</w:t>
      </w:r>
      <w:r w:rsidR="00846530" w:rsidRPr="002D2518">
        <w:rPr>
          <w:lang w:val="en-US"/>
        </w:rPr>
        <w:t>up to</w:t>
      </w:r>
      <w:r w:rsidR="002D2518" w:rsidRPr="002D2518">
        <w:rPr>
          <w:lang w:val="en-US"/>
        </w:rPr>
        <w:t xml:space="preserve"> 70%</w:t>
      </w:r>
      <w:r w:rsidR="00593053">
        <w:rPr>
          <w:lang w:val="en-US"/>
        </w:rPr>
        <w:t xml:space="preserve">), </w:t>
      </w:r>
      <w:r w:rsidR="002D2518" w:rsidRPr="002D2518">
        <w:rPr>
          <w:lang w:val="en-US"/>
        </w:rPr>
        <w:t>Homeware</w:t>
      </w:r>
      <w:r w:rsidR="00593053">
        <w:rPr>
          <w:lang w:val="en-US"/>
        </w:rPr>
        <w:t xml:space="preserve"> (</w:t>
      </w:r>
      <w:r w:rsidR="00FD067C">
        <w:rPr>
          <w:lang w:val="en-US"/>
        </w:rPr>
        <w:t>u</w:t>
      </w:r>
      <w:r w:rsidR="00FD067C" w:rsidRPr="002D2518">
        <w:rPr>
          <w:lang w:val="en-US"/>
        </w:rPr>
        <w:t>p to</w:t>
      </w:r>
      <w:r w:rsidR="002D2518" w:rsidRPr="002D2518">
        <w:rPr>
          <w:lang w:val="en-US"/>
        </w:rPr>
        <w:t xml:space="preserve"> 50%</w:t>
      </w:r>
      <w:r w:rsidR="00593053">
        <w:rPr>
          <w:lang w:val="en-US"/>
        </w:rPr>
        <w:t xml:space="preserve">), </w:t>
      </w:r>
      <w:r w:rsidR="002D2518" w:rsidRPr="002D2518">
        <w:rPr>
          <w:lang w:val="en-US"/>
        </w:rPr>
        <w:t>Men apparel</w:t>
      </w:r>
      <w:r w:rsidR="00593053">
        <w:rPr>
          <w:lang w:val="en-US"/>
        </w:rPr>
        <w:t xml:space="preserve"> (</w:t>
      </w:r>
      <w:r w:rsidR="002D2518" w:rsidRPr="002D2518">
        <w:rPr>
          <w:lang w:val="en-US"/>
        </w:rPr>
        <w:t>min 40%</w:t>
      </w:r>
      <w:r w:rsidR="00593053">
        <w:rPr>
          <w:lang w:val="en-US"/>
        </w:rPr>
        <w:t xml:space="preserve">), </w:t>
      </w:r>
      <w:r w:rsidR="002D2518" w:rsidRPr="002D2518">
        <w:rPr>
          <w:lang w:val="en-US"/>
        </w:rPr>
        <w:t>Fragrances</w:t>
      </w:r>
      <w:r w:rsidR="00593053">
        <w:rPr>
          <w:lang w:val="en-US"/>
        </w:rPr>
        <w:t xml:space="preserve"> (</w:t>
      </w:r>
      <w:r w:rsidR="00FD067C" w:rsidRPr="002D2518">
        <w:rPr>
          <w:lang w:val="en-US"/>
        </w:rPr>
        <w:t>up to</w:t>
      </w:r>
      <w:r w:rsidR="002D2518" w:rsidRPr="002D2518">
        <w:rPr>
          <w:lang w:val="en-US"/>
        </w:rPr>
        <w:t xml:space="preserve"> 60%</w:t>
      </w:r>
      <w:r w:rsidR="00593053">
        <w:rPr>
          <w:lang w:val="en-US"/>
        </w:rPr>
        <w:t xml:space="preserve">), and </w:t>
      </w:r>
      <w:r w:rsidR="002D2518" w:rsidRPr="002D2518">
        <w:rPr>
          <w:lang w:val="en-US"/>
        </w:rPr>
        <w:t xml:space="preserve">Watches </w:t>
      </w:r>
      <w:r w:rsidR="00593053">
        <w:rPr>
          <w:lang w:val="en-US"/>
        </w:rPr>
        <w:t>(</w:t>
      </w:r>
      <w:r w:rsidR="002D2518" w:rsidRPr="002D2518">
        <w:rPr>
          <w:lang w:val="en-US"/>
        </w:rPr>
        <w:t>up</w:t>
      </w:r>
      <w:r w:rsidR="00846530">
        <w:rPr>
          <w:lang w:val="en-US"/>
        </w:rPr>
        <w:t xml:space="preserve"> </w:t>
      </w:r>
      <w:r w:rsidR="002D2518" w:rsidRPr="002D2518">
        <w:rPr>
          <w:lang w:val="en-US"/>
        </w:rPr>
        <w:t>to 50% off</w:t>
      </w:r>
      <w:r w:rsidR="00846530">
        <w:rPr>
          <w:lang w:val="en-US"/>
        </w:rPr>
        <w:t>)</w:t>
      </w:r>
      <w:r w:rsidR="00593053">
        <w:rPr>
          <w:lang w:val="en-US"/>
        </w:rPr>
        <w:t>.</w:t>
      </w:r>
    </w:p>
    <w:p w:rsidR="00BA1883" w:rsidRDefault="00C758D7" w:rsidP="002D2518">
      <w:pPr>
        <w:jc w:val="both"/>
        <w:rPr>
          <w:lang w:val="en-US"/>
        </w:rPr>
      </w:pPr>
      <w:r>
        <w:rPr>
          <w:lang w:val="en-US"/>
        </w:rPr>
        <w:t xml:space="preserve">Catch up with the latest trends in </w:t>
      </w:r>
      <w:hyperlink r:id="rId17" w:history="1">
        <w:r w:rsidRPr="0086039E">
          <w:rPr>
            <w:rStyle w:val="Hyperlink"/>
            <w:lang w:val="en-US"/>
          </w:rPr>
          <w:t>fashion</w:t>
        </w:r>
      </w:hyperlink>
      <w:r>
        <w:rPr>
          <w:lang w:val="en-US"/>
        </w:rPr>
        <w:t xml:space="preserve"> and </w:t>
      </w:r>
      <w:hyperlink r:id="rId18" w:history="1">
        <w:r w:rsidRPr="00C30BB1">
          <w:rPr>
            <w:rStyle w:val="Hyperlink"/>
            <w:lang w:val="en-US"/>
          </w:rPr>
          <w:t>home décor</w:t>
        </w:r>
      </w:hyperlink>
      <w:r>
        <w:rPr>
          <w:lang w:val="en-US"/>
        </w:rPr>
        <w:t xml:space="preserve"> </w:t>
      </w:r>
      <w:r w:rsidR="0086039E">
        <w:rPr>
          <w:lang w:val="en-US"/>
        </w:rPr>
        <w:t>through Shoppers Stop’s content hub</w:t>
      </w:r>
      <w:r w:rsidR="00C30BB1">
        <w:rPr>
          <w:lang w:val="en-US"/>
        </w:rPr>
        <w:t>.</w:t>
      </w:r>
    </w:p>
    <w:p w:rsidR="00825439" w:rsidRPr="00AE37AB" w:rsidRDefault="00C758D7" w:rsidP="00AE37AB">
      <w:pPr>
        <w:spacing w:after="0"/>
        <w:jc w:val="both"/>
      </w:pPr>
      <w:r w:rsidRPr="00AE37AB">
        <w:t xml:space="preserve">Their latest campaign can be </w:t>
      </w:r>
      <w:r w:rsidRPr="00AE37AB">
        <w:t xml:space="preserve">seen here: </w:t>
      </w:r>
    </w:p>
    <w:p w:rsidR="00AC0E47" w:rsidRPr="00AE37AB" w:rsidRDefault="00C758D7" w:rsidP="00BE7FC1">
      <w:pPr>
        <w:jc w:val="both"/>
      </w:pPr>
      <w:r w:rsidRPr="00F97182">
        <w:rPr>
          <w:b/>
          <w:bCs/>
        </w:rPr>
        <w:t>YouTube:</w:t>
      </w:r>
      <w:r w:rsidR="00AE37AB">
        <w:t xml:space="preserve"> </w:t>
      </w:r>
      <w:hyperlink r:id="rId19" w:history="1">
        <w:r w:rsidR="00F97182" w:rsidRPr="00C35B4C">
          <w:rPr>
            <w:rStyle w:val="Hyperlink"/>
          </w:rPr>
          <w:t>https://www.youtube.com/watch?v=LVuiNRM4AKg</w:t>
        </w:r>
      </w:hyperlink>
      <w:r w:rsidR="00F97182">
        <w:t xml:space="preserve"> </w:t>
      </w:r>
      <w:r w:rsidR="00191BF5">
        <w:t xml:space="preserve"> </w:t>
      </w:r>
    </w:p>
    <w:p w:rsidR="004D04AA" w:rsidRDefault="00C758D7" w:rsidP="00BB7352">
      <w:pPr>
        <w:jc w:val="center"/>
      </w:pPr>
      <w:r>
        <w:t>-</w:t>
      </w:r>
      <w:r w:rsidR="00BA7B12">
        <w:t>END</w:t>
      </w:r>
      <w:r>
        <w:t>-</w:t>
      </w:r>
    </w:p>
    <w:p w:rsidR="004D04AA" w:rsidRPr="00620C0B" w:rsidRDefault="00C758D7" w:rsidP="004D04AA">
      <w:pPr>
        <w:spacing w:after="0"/>
        <w:jc w:val="both"/>
        <w:rPr>
          <w:sz w:val="20"/>
          <w:szCs w:val="20"/>
        </w:rPr>
      </w:pPr>
      <w:r w:rsidRPr="00620C0B">
        <w:rPr>
          <w:b/>
          <w:bCs/>
          <w:sz w:val="20"/>
          <w:szCs w:val="20"/>
        </w:rPr>
        <w:t>About Shoppers Stop Limited:</w:t>
      </w:r>
      <w:r w:rsidRPr="00620C0B">
        <w:rPr>
          <w:sz w:val="20"/>
          <w:szCs w:val="20"/>
        </w:rPr>
        <w:t xml:space="preserve"> </w:t>
      </w:r>
    </w:p>
    <w:p w:rsidR="004D04AA" w:rsidRDefault="00C758D7" w:rsidP="004D04AA">
      <w:pPr>
        <w:spacing w:after="0"/>
        <w:jc w:val="both"/>
        <w:rPr>
          <w:sz w:val="20"/>
          <w:szCs w:val="20"/>
        </w:rPr>
      </w:pPr>
      <w:r w:rsidRPr="00620C0B">
        <w:rPr>
          <w:sz w:val="20"/>
          <w:szCs w:val="20"/>
        </w:rPr>
        <w:t>Shoppers Stop L</w:t>
      </w:r>
      <w:r w:rsidR="002E7544">
        <w:rPr>
          <w:sz w:val="20"/>
          <w:szCs w:val="20"/>
        </w:rPr>
        <w:t>imited</w:t>
      </w:r>
      <w:r w:rsidR="0078682E">
        <w:rPr>
          <w:sz w:val="20"/>
          <w:szCs w:val="20"/>
        </w:rPr>
        <w:t xml:space="preserve"> is a prominent</w:t>
      </w:r>
      <w:r w:rsidRPr="00620C0B">
        <w:rPr>
          <w:sz w:val="20"/>
          <w:szCs w:val="20"/>
        </w:rPr>
        <w:t xml:space="preserve"> retailer of fashion and beauty brands estab</w:t>
      </w:r>
      <w:r w:rsidR="002E7544">
        <w:rPr>
          <w:sz w:val="20"/>
          <w:szCs w:val="20"/>
        </w:rPr>
        <w:t>lished in 1991. Spread across 85</w:t>
      </w:r>
      <w:r w:rsidRPr="00620C0B">
        <w:rPr>
          <w:sz w:val="20"/>
          <w:szCs w:val="20"/>
        </w:rPr>
        <w:t xml:space="preserve"> department stores in 4</w:t>
      </w:r>
      <w:r>
        <w:rPr>
          <w:sz w:val="20"/>
          <w:szCs w:val="20"/>
        </w:rPr>
        <w:t>7</w:t>
      </w:r>
      <w:r w:rsidRPr="00620C0B">
        <w:rPr>
          <w:sz w:val="20"/>
          <w:szCs w:val="20"/>
        </w:rPr>
        <w:t xml:space="preserve"> Cities, the company also operates premium home concept stores (11 Stores), 132 Specialty Beauty stores of M.A.C, Estée Lauder, Bobbi Brown, Clinique, Smash</w:t>
      </w:r>
      <w:r w:rsidRPr="00620C0B">
        <w:rPr>
          <w:sz w:val="20"/>
          <w:szCs w:val="20"/>
        </w:rPr>
        <w:t xml:space="preserve"> box, Jo Malone and Arcelia, </w:t>
      </w:r>
      <w:r w:rsidRPr="00620C0B">
        <w:rPr>
          <w:sz w:val="20"/>
          <w:szCs w:val="20"/>
        </w:rPr>
        <w:lastRenderedPageBreak/>
        <w:t xml:space="preserve">occupying an area of 4.5M sq. ft. Shoppers Stop is home to one of the country's longest running </w:t>
      </w:r>
      <w:r w:rsidRPr="00620C0B">
        <w:rPr>
          <w:sz w:val="20"/>
          <w:szCs w:val="20"/>
        </w:rPr>
        <w:t>loyalty program 'First Citizen'. The company’s one-of-a-kind shopping assistance service, 'Personal Shopper' is re</w:t>
      </w:r>
      <w:r w:rsidRPr="00620C0B">
        <w:rPr>
          <w:sz w:val="20"/>
          <w:szCs w:val="20"/>
        </w:rPr>
        <w:t xml:space="preserve">volutionising the way Indians shop, bringing more value, comfort, and convenience to customer experiences. The brands diversified Omni channel offering spans over </w:t>
      </w:r>
      <w:r>
        <w:rPr>
          <w:sz w:val="20"/>
          <w:szCs w:val="20"/>
        </w:rPr>
        <w:t>5</w:t>
      </w:r>
      <w:r w:rsidRPr="00620C0B">
        <w:rPr>
          <w:sz w:val="20"/>
          <w:szCs w:val="20"/>
        </w:rPr>
        <w:t>00+ recognised and trusted brands across an incomparable range of products that together ser</w:t>
      </w:r>
      <w:r w:rsidRPr="00620C0B">
        <w:rPr>
          <w:sz w:val="20"/>
          <w:szCs w:val="20"/>
        </w:rPr>
        <w:t xml:space="preserve">ve our overarching objective of delivering customer delight. </w:t>
      </w:r>
    </w:p>
    <w:p w:rsidR="00FE578A" w:rsidRPr="00BA7B12" w:rsidRDefault="00C758D7" w:rsidP="00FE578A">
      <w:pPr>
        <w:jc w:val="both"/>
        <w:rPr>
          <w:sz w:val="20"/>
          <w:szCs w:val="20"/>
        </w:rPr>
      </w:pPr>
      <w:r w:rsidRPr="00BA7B12">
        <w:rPr>
          <w:sz w:val="20"/>
          <w:szCs w:val="20"/>
        </w:rPr>
        <w:t xml:space="preserve">Whether you want to visit the store or shop online, Shoppers Stop has got you covered. Visit your nearest Shoppers Stop store, log on to the website </w:t>
      </w:r>
      <w:hyperlink r:id="rId20" w:history="1">
        <w:r w:rsidRPr="00BA7B12">
          <w:rPr>
            <w:sz w:val="20"/>
            <w:szCs w:val="20"/>
          </w:rPr>
          <w:t>www.</w:t>
        </w:r>
        <w:r w:rsidRPr="00BA7B12">
          <w:rPr>
            <w:sz w:val="20"/>
            <w:szCs w:val="20"/>
          </w:rPr>
          <w:t>shoppersstop.com</w:t>
        </w:r>
      </w:hyperlink>
      <w:r w:rsidRPr="00BA7B12">
        <w:rPr>
          <w:sz w:val="20"/>
          <w:szCs w:val="20"/>
        </w:rPr>
        <w:t xml:space="preserve">, download the app available on Android and iOS, avail our WhatsApp services, Virtual Assistance, Home Services or simply talk to our Personal Shopper on +91-9004394244 between 11 AM and 7 PM, any day or visit </w:t>
      </w:r>
      <w:hyperlink r:id="rId21" w:tgtFrame="_blank" w:history="1">
        <w:r w:rsidRPr="00BA7B12">
          <w:rPr>
            <w:sz w:val="20"/>
            <w:szCs w:val="20"/>
          </w:rPr>
          <w:t>bit.ly/2RWyzZy</w:t>
        </w:r>
      </w:hyperlink>
      <w:r w:rsidRPr="00BA7B12">
        <w:rPr>
          <w:sz w:val="20"/>
          <w:szCs w:val="20"/>
        </w:rPr>
        <w:t xml:space="preserve"> to know more.</w:t>
      </w:r>
    </w:p>
    <w:p w:rsidR="004D04AA" w:rsidRPr="00620C0B" w:rsidRDefault="00C758D7" w:rsidP="004D04AA">
      <w:pPr>
        <w:spacing w:after="0"/>
        <w:jc w:val="both"/>
        <w:rPr>
          <w:sz w:val="20"/>
          <w:szCs w:val="20"/>
        </w:rPr>
      </w:pPr>
      <w:r w:rsidRPr="00620C0B">
        <w:rPr>
          <w:b/>
          <w:bCs/>
          <w:sz w:val="20"/>
          <w:szCs w:val="20"/>
          <w:shd w:val="clear" w:color="auto" w:fill="FFFFFF"/>
        </w:rPr>
        <w:t xml:space="preserve">Follow us on </w:t>
      </w:r>
      <w:r w:rsidRPr="00620C0B">
        <w:rPr>
          <w:sz w:val="20"/>
          <w:szCs w:val="20"/>
          <w:shd w:val="clear" w:color="auto" w:fill="FFFFFF"/>
        </w:rPr>
        <w:t>-</w:t>
      </w:r>
      <w:r w:rsidRPr="00620C0B">
        <w:rPr>
          <w:sz w:val="20"/>
          <w:szCs w:val="20"/>
        </w:rPr>
        <w:t xml:space="preserve"> </w:t>
      </w:r>
      <w:r>
        <w:rPr>
          <w:noProof/>
          <w:lang w:eastAsia="en-IN"/>
        </w:rPr>
        <w:drawing>
          <wp:inline distT="0" distB="0" distL="0" distR="0">
            <wp:extent cx="241300" cy="247650"/>
            <wp:effectExtent l="0" t="0" r="6350" b="0"/>
            <wp:docPr id="5" name="Picture 5" descr="Social-Media-Icon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411251" name="Picture 5" descr="Social-Media-Icon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247650" cy="241300"/>
            <wp:effectExtent l="0" t="0" r="0" b="6350"/>
            <wp:docPr id="4" name="Picture 4" descr="Social-Media-Icon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834834" name="Picture 4" descr="Social-Media-Icon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C0B">
        <w:rPr>
          <w:sz w:val="20"/>
          <w:szCs w:val="20"/>
        </w:rPr>
        <w:t> </w:t>
      </w:r>
      <w:r>
        <w:rPr>
          <w:noProof/>
          <w:lang w:eastAsia="en-IN"/>
        </w:rPr>
        <w:drawing>
          <wp:inline distT="0" distB="0" distL="0" distR="0">
            <wp:extent cx="228600" cy="241300"/>
            <wp:effectExtent l="0" t="0" r="0" b="6350"/>
            <wp:docPr id="3" name="Picture 3" descr="Social-Media-Icons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005735" name="Picture 3" descr="Social-Media-Icons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C0B">
        <w:rPr>
          <w:sz w:val="20"/>
          <w:szCs w:val="20"/>
        </w:rPr>
        <w:t> </w:t>
      </w:r>
      <w:r>
        <w:rPr>
          <w:noProof/>
          <w:lang w:eastAsia="en-IN"/>
        </w:rPr>
        <w:drawing>
          <wp:inline distT="0" distB="0" distL="0" distR="0">
            <wp:extent cx="228600" cy="228600"/>
            <wp:effectExtent l="0" t="0" r="0" b="0"/>
            <wp:docPr id="2" name="Picture 2" descr="Social-Media-Icons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458589" name="Picture 2" descr="Social-Media-Icons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AA" w:rsidRDefault="00C758D7" w:rsidP="004D04AA">
      <w:pPr>
        <w:spacing w:after="0"/>
        <w:jc w:val="both"/>
        <w:rPr>
          <w:rStyle w:val="Hyperlink"/>
          <w:sz w:val="20"/>
          <w:szCs w:val="20"/>
        </w:rPr>
      </w:pPr>
      <w:r w:rsidRPr="00620C0B">
        <w:rPr>
          <w:sz w:val="20"/>
          <w:szCs w:val="20"/>
          <w:shd w:val="clear" w:color="auto" w:fill="FFFFFF"/>
        </w:rPr>
        <w:t>Shop -</w:t>
      </w:r>
      <w:r w:rsidRPr="00620C0B">
        <w:rPr>
          <w:sz w:val="20"/>
          <w:szCs w:val="20"/>
        </w:rPr>
        <w:t xml:space="preserve"> </w:t>
      </w:r>
      <w:hyperlink r:id="rId34" w:tgtFrame="_blank" w:history="1">
        <w:r w:rsidRPr="00620C0B">
          <w:rPr>
            <w:rStyle w:val="Hyperlink"/>
            <w:sz w:val="20"/>
            <w:szCs w:val="20"/>
          </w:rPr>
          <w:t>www.shoppersstop.com</w:t>
        </w:r>
      </w:hyperlink>
      <w:r w:rsidRPr="00620C0B">
        <w:rPr>
          <w:sz w:val="20"/>
          <w:szCs w:val="20"/>
        </w:rPr>
        <w:t xml:space="preserve">  </w:t>
      </w:r>
      <w:r w:rsidRPr="00620C0B">
        <w:rPr>
          <w:sz w:val="20"/>
          <w:szCs w:val="20"/>
          <w:shd w:val="clear" w:color="auto" w:fill="FFFFFF"/>
        </w:rPr>
        <w:t xml:space="preserve">| Corporate Site </w:t>
      </w:r>
      <w:r w:rsidRPr="00620C0B">
        <w:rPr>
          <w:color w:val="4D4D4F"/>
          <w:sz w:val="20"/>
          <w:szCs w:val="20"/>
          <w:shd w:val="clear" w:color="auto" w:fill="FFFFFF"/>
        </w:rPr>
        <w:t>-</w:t>
      </w:r>
      <w:r w:rsidRPr="00620C0B">
        <w:rPr>
          <w:sz w:val="20"/>
          <w:szCs w:val="20"/>
        </w:rPr>
        <w:t xml:space="preserve"> </w:t>
      </w:r>
      <w:hyperlink r:id="rId35" w:tgtFrame="_blank" w:history="1">
        <w:r w:rsidRPr="00620C0B">
          <w:rPr>
            <w:rStyle w:val="Hyperlink"/>
            <w:sz w:val="20"/>
            <w:szCs w:val="20"/>
          </w:rPr>
          <w:t>www.corporate.shoppersstop.com</w:t>
        </w:r>
      </w:hyperlink>
    </w:p>
    <w:p w:rsidR="004D04AA" w:rsidRDefault="004D04AA" w:rsidP="004D04AA">
      <w:pPr>
        <w:spacing w:after="0"/>
        <w:jc w:val="both"/>
        <w:rPr>
          <w:rStyle w:val="Hyperlink"/>
          <w:sz w:val="20"/>
          <w:szCs w:val="20"/>
        </w:rPr>
      </w:pPr>
    </w:p>
    <w:p w:rsidR="004D04AA" w:rsidRPr="00C46126" w:rsidRDefault="00C758D7" w:rsidP="004D04AA">
      <w:pPr>
        <w:spacing w:after="0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C46126">
        <w:rPr>
          <w:rFonts w:cstheme="minorHAnsi"/>
          <w:b/>
          <w:bCs/>
          <w:sz w:val="20"/>
          <w:szCs w:val="20"/>
          <w:shd w:val="clear" w:color="auto" w:fill="FFFFFF"/>
        </w:rPr>
        <w:t>For media queries:</w:t>
      </w: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341"/>
      </w:tblGrid>
      <w:tr w:rsidR="00E571B8" w:rsidTr="00B422CD">
        <w:trPr>
          <w:trHeight w:val="261"/>
        </w:trPr>
        <w:tc>
          <w:tcPr>
            <w:tcW w:w="4675" w:type="dxa"/>
          </w:tcPr>
          <w:p w:rsidR="004D04AA" w:rsidRPr="00C46126" w:rsidRDefault="00C758D7" w:rsidP="00B422CD">
            <w:p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bookmarkStart w:id="0" w:name="_Hlk35936458"/>
            <w:r w:rsidRPr="00C46126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Shoppers Stop</w:t>
            </w:r>
            <w:r w:rsidR="002E7544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Limited</w:t>
            </w:r>
          </w:p>
        </w:tc>
        <w:tc>
          <w:tcPr>
            <w:tcW w:w="4341" w:type="dxa"/>
          </w:tcPr>
          <w:p w:rsidR="004D04AA" w:rsidRPr="00C46126" w:rsidRDefault="00C758D7" w:rsidP="00B422CD">
            <w:pPr>
              <w:spacing w:before="100" w:beforeAutospacing="1" w:after="100" w:afterAutospacing="1"/>
              <w:jc w:val="both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C46126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Perfect Relations</w:t>
            </w:r>
          </w:p>
        </w:tc>
      </w:tr>
      <w:tr w:rsidR="00E571B8" w:rsidTr="00B422CD">
        <w:trPr>
          <w:trHeight w:val="207"/>
        </w:trPr>
        <w:tc>
          <w:tcPr>
            <w:tcW w:w="4675" w:type="dxa"/>
          </w:tcPr>
          <w:p w:rsidR="004D04AA" w:rsidRPr="00C46126" w:rsidRDefault="00C758D7" w:rsidP="00B422CD">
            <w:p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C46126">
              <w:rPr>
                <w:rFonts w:cstheme="minorHAnsi"/>
                <w:sz w:val="20"/>
                <w:szCs w:val="20"/>
                <w:shd w:val="clear" w:color="auto" w:fill="FFFFFF"/>
              </w:rPr>
              <w:t>Asawari Sathaye – Head Corporate Communications, Investor Relations &amp; Sustainability</w:t>
            </w:r>
          </w:p>
        </w:tc>
        <w:tc>
          <w:tcPr>
            <w:tcW w:w="4341" w:type="dxa"/>
          </w:tcPr>
          <w:p w:rsidR="004D04AA" w:rsidRPr="00C46126" w:rsidRDefault="00C758D7" w:rsidP="00B422CD">
            <w:p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46126">
              <w:rPr>
                <w:rFonts w:cstheme="minorHAnsi"/>
                <w:sz w:val="20"/>
                <w:szCs w:val="20"/>
                <w:shd w:val="clear" w:color="auto" w:fill="FFFFFF"/>
              </w:rPr>
              <w:t>Tejasvi Sachdeva | Malihah Faizi</w:t>
            </w:r>
          </w:p>
        </w:tc>
      </w:tr>
      <w:tr w:rsidR="00E571B8" w:rsidTr="00B422CD">
        <w:trPr>
          <w:trHeight w:val="261"/>
        </w:trPr>
        <w:tc>
          <w:tcPr>
            <w:tcW w:w="4675" w:type="dxa"/>
          </w:tcPr>
          <w:p w:rsidR="004D04AA" w:rsidRPr="00C46126" w:rsidRDefault="00C758D7" w:rsidP="00B422CD">
            <w:p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C46126">
              <w:rPr>
                <w:rFonts w:cstheme="minorHAnsi"/>
                <w:sz w:val="20"/>
                <w:szCs w:val="20"/>
                <w:shd w:val="clear" w:color="auto" w:fill="FFFFFF"/>
              </w:rPr>
              <w:t>(M): +91-9870095404</w:t>
            </w:r>
          </w:p>
        </w:tc>
        <w:tc>
          <w:tcPr>
            <w:tcW w:w="4341" w:type="dxa"/>
          </w:tcPr>
          <w:p w:rsidR="004D04AA" w:rsidRPr="00C46126" w:rsidRDefault="00C758D7" w:rsidP="00B422CD">
            <w:p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46126">
              <w:rPr>
                <w:rFonts w:cstheme="minorHAnsi"/>
                <w:sz w:val="20"/>
                <w:szCs w:val="20"/>
                <w:shd w:val="clear" w:color="auto" w:fill="FFFFFF"/>
              </w:rPr>
              <w:t>(P) +91 9167460644 | +91 9930091594</w:t>
            </w:r>
          </w:p>
        </w:tc>
      </w:tr>
      <w:tr w:rsidR="00E571B8" w:rsidTr="00B422CD">
        <w:trPr>
          <w:trHeight w:val="80"/>
        </w:trPr>
        <w:tc>
          <w:tcPr>
            <w:tcW w:w="4675" w:type="dxa"/>
          </w:tcPr>
          <w:p w:rsidR="004D04AA" w:rsidRPr="00C46126" w:rsidRDefault="00C758D7" w:rsidP="00B422CD">
            <w:p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C46126">
              <w:rPr>
                <w:rFonts w:cstheme="minorHAnsi"/>
                <w:sz w:val="20"/>
                <w:szCs w:val="20"/>
                <w:shd w:val="clear" w:color="auto" w:fill="FFFFFF"/>
              </w:rPr>
              <w:t>(E)</w:t>
            </w:r>
            <w:r w:rsidRPr="00C46126">
              <w:rPr>
                <w:rFonts w:cstheme="minorHAnsi"/>
                <w:sz w:val="20"/>
                <w:szCs w:val="20"/>
              </w:rPr>
              <w:t xml:space="preserve"> </w:t>
            </w:r>
            <w:hyperlink r:id="rId36" w:tgtFrame="_blank" w:history="1">
              <w:r w:rsidRPr="00C46126">
                <w:rPr>
                  <w:rStyle w:val="Hyperlink"/>
                  <w:rFonts w:cstheme="minorHAnsi"/>
                  <w:sz w:val="20"/>
                  <w:szCs w:val="20"/>
                </w:rPr>
                <w:t>asawari.sathaye@shoppersstop.com</w:t>
              </w:r>
            </w:hyperlink>
          </w:p>
        </w:tc>
        <w:tc>
          <w:tcPr>
            <w:tcW w:w="4341" w:type="dxa"/>
          </w:tcPr>
          <w:p w:rsidR="004D04AA" w:rsidRPr="00C46126" w:rsidRDefault="00C758D7" w:rsidP="00B422CD">
            <w:p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46126">
              <w:rPr>
                <w:rFonts w:cstheme="minorHAnsi"/>
                <w:sz w:val="20"/>
                <w:szCs w:val="20"/>
                <w:shd w:val="clear" w:color="auto" w:fill="FFFFFF"/>
              </w:rPr>
              <w:t>(E)</w:t>
            </w:r>
            <w:r w:rsidRPr="00C46126">
              <w:rPr>
                <w:rFonts w:cstheme="minorHAnsi"/>
                <w:sz w:val="20"/>
                <w:szCs w:val="20"/>
              </w:rPr>
              <w:t xml:space="preserve"> </w:t>
            </w:r>
            <w:hyperlink r:id="rId37" w:tgtFrame="_blank" w:history="1">
              <w:r w:rsidRPr="00C46126">
                <w:rPr>
                  <w:rStyle w:val="Hyperlink"/>
                  <w:rFonts w:cstheme="minorHAnsi"/>
                  <w:sz w:val="20"/>
                  <w:szCs w:val="20"/>
                </w:rPr>
                <w:t>Tejasvi.Sachdeva@perfectrelations.com</w:t>
              </w:r>
            </w:hyperlink>
            <w:r w:rsidRPr="00C46126">
              <w:rPr>
                <w:rFonts w:cstheme="minorHAnsi"/>
                <w:color w:val="0563C1"/>
                <w:sz w:val="20"/>
                <w:szCs w:val="20"/>
                <w:u w:val="single"/>
              </w:rPr>
              <w:t xml:space="preserve"> | </w:t>
            </w:r>
            <w:hyperlink r:id="rId38" w:tgtFrame="_blank" w:history="1">
              <w:r w:rsidRPr="00C46126">
                <w:rPr>
                  <w:rStyle w:val="Hyperlink"/>
                  <w:rFonts w:cstheme="minorHAnsi"/>
                  <w:sz w:val="20"/>
                  <w:szCs w:val="20"/>
                </w:rPr>
                <w:t>Malihah.Faizi@perfectrelations.com</w:t>
              </w:r>
            </w:hyperlink>
          </w:p>
        </w:tc>
      </w:tr>
      <w:bookmarkEnd w:id="0"/>
    </w:tbl>
    <w:p w:rsidR="004D04AA" w:rsidRDefault="004D04AA" w:rsidP="004963EE">
      <w:pPr>
        <w:spacing w:after="0"/>
      </w:pPr>
    </w:p>
    <w:sectPr w:rsidR="004D04AA" w:rsidSect="004963EE">
      <w:headerReference w:type="default" r:id="rId3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D7" w:rsidRDefault="00C758D7">
      <w:pPr>
        <w:spacing w:after="0" w:line="240" w:lineRule="auto"/>
      </w:pPr>
      <w:r>
        <w:separator/>
      </w:r>
    </w:p>
  </w:endnote>
  <w:endnote w:type="continuationSeparator" w:id="0">
    <w:p w:rsidR="00C758D7" w:rsidRDefault="00C7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D7" w:rsidRDefault="00C758D7">
      <w:pPr>
        <w:spacing w:after="0" w:line="240" w:lineRule="auto"/>
      </w:pPr>
      <w:r>
        <w:separator/>
      </w:r>
    </w:p>
  </w:footnote>
  <w:footnote w:type="continuationSeparator" w:id="0">
    <w:p w:rsidR="00C758D7" w:rsidRDefault="00C7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EE" w:rsidRDefault="00C758D7" w:rsidP="004963EE">
    <w:pPr>
      <w:pStyle w:val="Header"/>
      <w:jc w:val="center"/>
    </w:pPr>
    <w:r>
      <w:rPr>
        <w:noProof/>
        <w:lang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-93980</wp:posOffset>
          </wp:positionV>
          <wp:extent cx="1306195" cy="481965"/>
          <wp:effectExtent l="0" t="0" r="8255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350782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490D"/>
    <w:multiLevelType w:val="hybridMultilevel"/>
    <w:tmpl w:val="7E6C653A"/>
    <w:lvl w:ilvl="0" w:tplc="A9D60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86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0A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02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4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2A9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2B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187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89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BA"/>
    <w:rsid w:val="00031492"/>
    <w:rsid w:val="00036065"/>
    <w:rsid w:val="00041A3E"/>
    <w:rsid w:val="000459A2"/>
    <w:rsid w:val="000600F8"/>
    <w:rsid w:val="000B012D"/>
    <w:rsid w:val="000C0247"/>
    <w:rsid w:val="000F1529"/>
    <w:rsid w:val="000F4356"/>
    <w:rsid w:val="00110A5E"/>
    <w:rsid w:val="001309AF"/>
    <w:rsid w:val="00131A11"/>
    <w:rsid w:val="001369EE"/>
    <w:rsid w:val="00191BF5"/>
    <w:rsid w:val="001A5D3D"/>
    <w:rsid w:val="001B01C6"/>
    <w:rsid w:val="001B4862"/>
    <w:rsid w:val="001B7D35"/>
    <w:rsid w:val="001B7DCC"/>
    <w:rsid w:val="001D5938"/>
    <w:rsid w:val="001F3605"/>
    <w:rsid w:val="00220B5F"/>
    <w:rsid w:val="00243DB3"/>
    <w:rsid w:val="002717BA"/>
    <w:rsid w:val="00282F51"/>
    <w:rsid w:val="0029211E"/>
    <w:rsid w:val="002B5B43"/>
    <w:rsid w:val="002D2518"/>
    <w:rsid w:val="002E7544"/>
    <w:rsid w:val="002F1096"/>
    <w:rsid w:val="00321896"/>
    <w:rsid w:val="00347D83"/>
    <w:rsid w:val="003A37BD"/>
    <w:rsid w:val="003F0408"/>
    <w:rsid w:val="00415249"/>
    <w:rsid w:val="00452663"/>
    <w:rsid w:val="00461EB5"/>
    <w:rsid w:val="004922A0"/>
    <w:rsid w:val="004963EE"/>
    <w:rsid w:val="004B3FA5"/>
    <w:rsid w:val="004C3867"/>
    <w:rsid w:val="004C7DF8"/>
    <w:rsid w:val="004D04AA"/>
    <w:rsid w:val="00511234"/>
    <w:rsid w:val="00516BD1"/>
    <w:rsid w:val="00522730"/>
    <w:rsid w:val="00593053"/>
    <w:rsid w:val="005E575F"/>
    <w:rsid w:val="005F3462"/>
    <w:rsid w:val="00610C43"/>
    <w:rsid w:val="00620C0B"/>
    <w:rsid w:val="00626D27"/>
    <w:rsid w:val="006558EB"/>
    <w:rsid w:val="007266CD"/>
    <w:rsid w:val="00732848"/>
    <w:rsid w:val="0074405E"/>
    <w:rsid w:val="007826B1"/>
    <w:rsid w:val="0078682E"/>
    <w:rsid w:val="0079083D"/>
    <w:rsid w:val="00790AFF"/>
    <w:rsid w:val="007A0D4A"/>
    <w:rsid w:val="007A2E94"/>
    <w:rsid w:val="00815DF3"/>
    <w:rsid w:val="00822D53"/>
    <w:rsid w:val="00825439"/>
    <w:rsid w:val="00846530"/>
    <w:rsid w:val="0086039E"/>
    <w:rsid w:val="00900F1B"/>
    <w:rsid w:val="00906AA9"/>
    <w:rsid w:val="0093342B"/>
    <w:rsid w:val="00942577"/>
    <w:rsid w:val="00962F08"/>
    <w:rsid w:val="00966B9E"/>
    <w:rsid w:val="0097260E"/>
    <w:rsid w:val="009979FD"/>
    <w:rsid w:val="009B071D"/>
    <w:rsid w:val="00A00947"/>
    <w:rsid w:val="00A01272"/>
    <w:rsid w:val="00A05299"/>
    <w:rsid w:val="00A0776B"/>
    <w:rsid w:val="00A0790F"/>
    <w:rsid w:val="00A30C09"/>
    <w:rsid w:val="00A471A3"/>
    <w:rsid w:val="00A72893"/>
    <w:rsid w:val="00A75C30"/>
    <w:rsid w:val="00A81E45"/>
    <w:rsid w:val="00A90068"/>
    <w:rsid w:val="00AA4AF8"/>
    <w:rsid w:val="00AC0E47"/>
    <w:rsid w:val="00AD3DF6"/>
    <w:rsid w:val="00AD461D"/>
    <w:rsid w:val="00AE37AB"/>
    <w:rsid w:val="00AF385C"/>
    <w:rsid w:val="00B05CA7"/>
    <w:rsid w:val="00B30C43"/>
    <w:rsid w:val="00B323F1"/>
    <w:rsid w:val="00B422CD"/>
    <w:rsid w:val="00BA1883"/>
    <w:rsid w:val="00BA7B12"/>
    <w:rsid w:val="00BB7352"/>
    <w:rsid w:val="00BD6118"/>
    <w:rsid w:val="00BE5FD6"/>
    <w:rsid w:val="00BE7FC1"/>
    <w:rsid w:val="00C30BB1"/>
    <w:rsid w:val="00C35B4C"/>
    <w:rsid w:val="00C46126"/>
    <w:rsid w:val="00C722B8"/>
    <w:rsid w:val="00C75151"/>
    <w:rsid w:val="00C758D7"/>
    <w:rsid w:val="00C816DB"/>
    <w:rsid w:val="00CB1384"/>
    <w:rsid w:val="00CC14CF"/>
    <w:rsid w:val="00CD54E0"/>
    <w:rsid w:val="00CF3BB1"/>
    <w:rsid w:val="00CF5767"/>
    <w:rsid w:val="00D05D5C"/>
    <w:rsid w:val="00D16C2F"/>
    <w:rsid w:val="00D54C5D"/>
    <w:rsid w:val="00D84D6A"/>
    <w:rsid w:val="00DA1AED"/>
    <w:rsid w:val="00DB4D55"/>
    <w:rsid w:val="00DD222E"/>
    <w:rsid w:val="00E571B8"/>
    <w:rsid w:val="00E704B8"/>
    <w:rsid w:val="00E815DC"/>
    <w:rsid w:val="00E8667F"/>
    <w:rsid w:val="00EA0DB3"/>
    <w:rsid w:val="00EC1B00"/>
    <w:rsid w:val="00F33456"/>
    <w:rsid w:val="00F47017"/>
    <w:rsid w:val="00F50EAD"/>
    <w:rsid w:val="00F97182"/>
    <w:rsid w:val="00F978B5"/>
    <w:rsid w:val="00FD067C"/>
    <w:rsid w:val="00FD4971"/>
    <w:rsid w:val="00FE578A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9CD30-90C0-46CC-8EB0-02FFE068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3EE"/>
  </w:style>
  <w:style w:type="paragraph" w:styleId="Footer">
    <w:name w:val="footer"/>
    <w:basedOn w:val="Normal"/>
    <w:link w:val="FooterChar"/>
    <w:uiPriority w:val="99"/>
    <w:unhideWhenUsed/>
    <w:rsid w:val="0049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3EE"/>
  </w:style>
  <w:style w:type="character" w:styleId="Hyperlink">
    <w:name w:val="Hyperlink"/>
    <w:basedOn w:val="DefaultParagraphFont"/>
    <w:uiPriority w:val="99"/>
    <w:unhideWhenUsed/>
    <w:rsid w:val="004D04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8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6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hoppersstop.com/search/?text=treasures" TargetMode="External"/><Relationship Id="rId18" Type="http://schemas.openxmlformats.org/officeDocument/2006/relationships/hyperlink" Target="https://stylehub.shoppersstop.com/bring-home-festive-season.html" TargetMode="External"/><Relationship Id="rId26" Type="http://schemas.openxmlformats.org/officeDocument/2006/relationships/image" Target="media/image3.png"/><Relationship Id="rId39" Type="http://schemas.openxmlformats.org/officeDocument/2006/relationships/header" Target="header1.xml"/><Relationship Id="rId21" Type="http://schemas.openxmlformats.org/officeDocument/2006/relationships/hyperlink" Target="https://l.instagram.com/?u=https%3A%2F%2Fbit.ly%2F2RWyzZy&amp;e=ATPiwTHVh9cOzz4mhTfxnOdL6fGZaPW-qF8WhWm7oHwkcWfN2oBPp6NeLBwKsBwn6jmlbditckLmowK3l_xdXA&amp;s=1" TargetMode="External"/><Relationship Id="rId34" Type="http://schemas.openxmlformats.org/officeDocument/2006/relationships/hyperlink" Target="https://protect-eu.mimecast.com/s/FbAuCzK8XimMvvjXtgNmoY?domain=shoppersstop.com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shoppersstop.com/search?text=fossil%20smartwatch" TargetMode="External"/><Relationship Id="rId20" Type="http://schemas.openxmlformats.org/officeDocument/2006/relationships/hyperlink" Target="http://www.shoppersstop.com" TargetMode="External"/><Relationship Id="rId29" Type="http://schemas.openxmlformats.org/officeDocument/2006/relationships/image" Target="media/image4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hoppersstop.com/women-accessories-fashion-accessories/c-A2020130" TargetMode="External"/><Relationship Id="rId24" Type="http://schemas.openxmlformats.org/officeDocument/2006/relationships/image" Target="cid:170bf9aaf1127293d83" TargetMode="External"/><Relationship Id="rId32" Type="http://schemas.openxmlformats.org/officeDocument/2006/relationships/image" Target="media/image5.png"/><Relationship Id="rId37" Type="http://schemas.openxmlformats.org/officeDocument/2006/relationships/hyperlink" Target="mailto:Tejasvi.Sachdeva@perfectrelations.co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hoppersstop.com/homeware-dining/c-A8025?q=%3AtopRated%3AinStockFlag%3Atrue%3Abrands%3ANORITAKE&amp;text=&amp;startRange=&amp;endRange=&amp;showType=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www.youtube.com/channel/UCBlvS2pIpT9DO6JmvqLojiw" TargetMode="External"/><Relationship Id="rId36" Type="http://schemas.openxmlformats.org/officeDocument/2006/relationships/hyperlink" Target="mailto:asawari.sathaye@shoppersstop.com" TargetMode="External"/><Relationship Id="rId10" Type="http://schemas.openxmlformats.org/officeDocument/2006/relationships/hyperlink" Target="https://www.shoppersstop.com/homeware/c-A80?icid=home20201020|homepg|5widget|festivehomes" TargetMode="External"/><Relationship Id="rId19" Type="http://schemas.openxmlformats.org/officeDocument/2006/relationships/hyperlink" Target="https://www.youtube.com/watch?v=LVuiNRM4AKg" TargetMode="External"/><Relationship Id="rId31" Type="http://schemas.openxmlformats.org/officeDocument/2006/relationships/hyperlink" Target="https://twitter.com/shoppersstop?ref_src=twsrc%5egoogle|twcamp%5eserp|twgr%5eauth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oppersstop.com/search/?sort=topRated&amp;q=Display_Festiveethnicwear%3AnewArrival-desc%3AinStockFlag%3Atrue%3Al1category%3AAll&amp;startRange=&amp;endRange=&amp;icid=ethnic20201020|homepg|carousal|diwali" TargetMode="External"/><Relationship Id="rId14" Type="http://schemas.openxmlformats.org/officeDocument/2006/relationships/hyperlink" Target="https://www.shoppersstop.com/brand/fern" TargetMode="External"/><Relationship Id="rId22" Type="http://schemas.openxmlformats.org/officeDocument/2006/relationships/hyperlink" Target="https://www.facebook.com/shoppersstopindia/" TargetMode="External"/><Relationship Id="rId27" Type="http://schemas.openxmlformats.org/officeDocument/2006/relationships/image" Target="cid:170bf9aaf113a898ee4" TargetMode="External"/><Relationship Id="rId30" Type="http://schemas.openxmlformats.org/officeDocument/2006/relationships/image" Target="cid:170bf9aaf113b6b06f5" TargetMode="External"/><Relationship Id="rId35" Type="http://schemas.openxmlformats.org/officeDocument/2006/relationships/hyperlink" Target="https://protect-eu.mimecast.com/s/KkdtCAPL1H1NMMDxiYOqb7?domain=corporate.shoppersstop.com" TargetMode="External"/><Relationship Id="rId8" Type="http://schemas.openxmlformats.org/officeDocument/2006/relationships/hyperlink" Target="http://www.shoppersstop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hoppersstop.com/homeware-kitchen/c-A8020" TargetMode="External"/><Relationship Id="rId17" Type="http://schemas.openxmlformats.org/officeDocument/2006/relationships/hyperlink" Target="https://stylehub.shoppersstop.com/indigenious-ethnic-style-guide.html" TargetMode="External"/><Relationship Id="rId25" Type="http://schemas.openxmlformats.org/officeDocument/2006/relationships/hyperlink" Target="https://www.instagram.com/shoppers_stop/?hl=en" TargetMode="External"/><Relationship Id="rId33" Type="http://schemas.openxmlformats.org/officeDocument/2006/relationships/image" Target="cid:170bf9aaf113c4c7f06" TargetMode="External"/><Relationship Id="rId38" Type="http://schemas.openxmlformats.org/officeDocument/2006/relationships/hyperlink" Target="mailto:Malihah.Faizi@perfectrela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Asawari Sathaye</dc:creator>
  <cp:lastModifiedBy>Asawari Sathaye</cp:lastModifiedBy>
  <cp:revision>3</cp:revision>
  <dcterms:created xsi:type="dcterms:W3CDTF">2020-10-30T11:02:00Z</dcterms:created>
  <dcterms:modified xsi:type="dcterms:W3CDTF">2020-10-30T11:02:00Z</dcterms:modified>
</cp:coreProperties>
</file>